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407" w:rsidRDefault="00052CD3">
      <w:pPr>
        <w:jc w:val="center"/>
        <w:rPr>
          <w:b/>
          <w:bCs/>
          <w:sz w:val="44"/>
          <w:szCs w:val="52"/>
        </w:rPr>
      </w:pPr>
      <w:r>
        <w:rPr>
          <w:rFonts w:hint="eastAsia"/>
          <w:b/>
          <w:bCs/>
          <w:sz w:val="44"/>
          <w:szCs w:val="52"/>
        </w:rPr>
        <w:t>胜利油田新“一卡通”社保卡</w:t>
      </w:r>
    </w:p>
    <w:p w:rsidR="00766407" w:rsidRDefault="00052CD3">
      <w:pPr>
        <w:jc w:val="center"/>
      </w:pPr>
      <w:proofErr w:type="gramStart"/>
      <w:r>
        <w:rPr>
          <w:rFonts w:hint="eastAsia"/>
          <w:b/>
          <w:bCs/>
          <w:sz w:val="44"/>
          <w:szCs w:val="52"/>
        </w:rPr>
        <w:t>批量开</w:t>
      </w:r>
      <w:proofErr w:type="gramEnd"/>
      <w:r>
        <w:rPr>
          <w:rFonts w:hint="eastAsia"/>
          <w:b/>
          <w:bCs/>
          <w:sz w:val="44"/>
          <w:szCs w:val="52"/>
        </w:rPr>
        <w:t>卡通知</w:t>
      </w:r>
    </w:p>
    <w:p w:rsidR="00766407" w:rsidRDefault="00052CD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各二级单位、各社保所：</w:t>
      </w:r>
    </w:p>
    <w:p w:rsidR="00766407" w:rsidRDefault="00052CD3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近期胜利油田新“一卡通”卡（以下简称“新卡”</w:t>
      </w:r>
      <w:r>
        <w:rPr>
          <w:sz w:val="32"/>
          <w:szCs w:val="32"/>
        </w:rPr>
        <w:t>）</w:t>
      </w:r>
      <w:r>
        <w:rPr>
          <w:rFonts w:hint="eastAsia"/>
          <w:sz w:val="32"/>
          <w:szCs w:val="32"/>
        </w:rPr>
        <w:t>已开始陆续发放，预计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月份发放完毕。为</w:t>
      </w:r>
      <w:r>
        <w:rPr>
          <w:rFonts w:hint="eastAsia"/>
          <w:sz w:val="32"/>
          <w:szCs w:val="32"/>
        </w:rPr>
        <w:t>解决参保职工集中到社保所开卡带来的各种不便，</w:t>
      </w:r>
      <w:r>
        <w:rPr>
          <w:rFonts w:hint="eastAsia"/>
          <w:sz w:val="32"/>
          <w:szCs w:val="32"/>
        </w:rPr>
        <w:t>在社保卡开卡试点的基础上，</w:t>
      </w:r>
      <w:r>
        <w:rPr>
          <w:rFonts w:hint="eastAsia"/>
          <w:sz w:val="32"/>
          <w:szCs w:val="32"/>
        </w:rPr>
        <w:t>根据原</w:t>
      </w:r>
      <w:proofErr w:type="gramStart"/>
      <w:r>
        <w:rPr>
          <w:rFonts w:hint="eastAsia"/>
          <w:sz w:val="32"/>
          <w:szCs w:val="32"/>
        </w:rPr>
        <w:t>一</w:t>
      </w:r>
      <w:proofErr w:type="gramEnd"/>
      <w:r>
        <w:rPr>
          <w:rFonts w:hint="eastAsia"/>
          <w:sz w:val="32"/>
          <w:szCs w:val="32"/>
        </w:rPr>
        <w:t>卡通发行使用年限较长、</w:t>
      </w:r>
      <w:proofErr w:type="gramStart"/>
      <w:r>
        <w:rPr>
          <w:rFonts w:hint="eastAsia"/>
          <w:sz w:val="32"/>
          <w:szCs w:val="32"/>
        </w:rPr>
        <w:t>坏卡较多</w:t>
      </w:r>
      <w:proofErr w:type="gramEnd"/>
      <w:r>
        <w:rPr>
          <w:rFonts w:hint="eastAsia"/>
          <w:sz w:val="32"/>
          <w:szCs w:val="32"/>
        </w:rPr>
        <w:t>及许多参保职工急需启用新卡的要求，</w:t>
      </w:r>
      <w:r>
        <w:rPr>
          <w:rFonts w:hint="eastAsia"/>
          <w:sz w:val="32"/>
          <w:szCs w:val="32"/>
        </w:rPr>
        <w:t>经研究决定，对新卡社保功能</w:t>
      </w:r>
      <w:r>
        <w:rPr>
          <w:rFonts w:hint="eastAsia"/>
          <w:sz w:val="32"/>
          <w:szCs w:val="32"/>
        </w:rPr>
        <w:t>分单位</w:t>
      </w:r>
      <w:r>
        <w:rPr>
          <w:rFonts w:hint="eastAsia"/>
          <w:sz w:val="32"/>
          <w:szCs w:val="32"/>
        </w:rPr>
        <w:t>进行</w:t>
      </w:r>
      <w:r>
        <w:rPr>
          <w:rFonts w:hint="eastAsia"/>
          <w:sz w:val="32"/>
          <w:szCs w:val="32"/>
        </w:rPr>
        <w:t>统一</w:t>
      </w:r>
      <w:r>
        <w:rPr>
          <w:rFonts w:hint="eastAsia"/>
          <w:sz w:val="32"/>
          <w:szCs w:val="32"/>
        </w:rPr>
        <w:t>批量启用。现将有关问题通知如下：</w:t>
      </w:r>
    </w:p>
    <w:p w:rsidR="00766407" w:rsidRDefault="00052CD3">
      <w:pPr>
        <w:numPr>
          <w:ilvl w:val="0"/>
          <w:numId w:val="1"/>
        </w:num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启用方式。</w:t>
      </w:r>
      <w:r>
        <w:rPr>
          <w:rFonts w:hint="eastAsia"/>
          <w:sz w:val="32"/>
          <w:szCs w:val="32"/>
        </w:rPr>
        <w:t>新卡发到参保职工手中之后，由二级单位公积金管理部门将《胜利油田一卡通发卡花名册》报送油田</w:t>
      </w:r>
      <w:proofErr w:type="gramStart"/>
      <w:r>
        <w:rPr>
          <w:rFonts w:hint="eastAsia"/>
          <w:sz w:val="32"/>
          <w:szCs w:val="32"/>
        </w:rPr>
        <w:t>一</w:t>
      </w:r>
      <w:proofErr w:type="gramEnd"/>
      <w:r>
        <w:rPr>
          <w:rFonts w:hint="eastAsia"/>
          <w:sz w:val="32"/>
          <w:szCs w:val="32"/>
        </w:rPr>
        <w:t>卡通运维中心，</w:t>
      </w:r>
      <w:proofErr w:type="gramStart"/>
      <w:r>
        <w:rPr>
          <w:rFonts w:hint="eastAsia"/>
          <w:sz w:val="32"/>
          <w:szCs w:val="32"/>
        </w:rPr>
        <w:t>一</w:t>
      </w:r>
      <w:proofErr w:type="gramEnd"/>
      <w:r>
        <w:rPr>
          <w:rFonts w:hint="eastAsia"/>
          <w:sz w:val="32"/>
          <w:szCs w:val="32"/>
        </w:rPr>
        <w:t>卡通运</w:t>
      </w:r>
      <w:proofErr w:type="gramStart"/>
      <w:r>
        <w:rPr>
          <w:rFonts w:hint="eastAsia"/>
          <w:sz w:val="32"/>
          <w:szCs w:val="32"/>
        </w:rPr>
        <w:t>维中心</w:t>
      </w:r>
      <w:proofErr w:type="gramEnd"/>
      <w:r>
        <w:rPr>
          <w:rFonts w:hint="eastAsia"/>
          <w:sz w:val="32"/>
          <w:szCs w:val="32"/>
        </w:rPr>
        <w:t>汇总后，报社保中心统一</w:t>
      </w:r>
      <w:proofErr w:type="gramStart"/>
      <w:r>
        <w:rPr>
          <w:rFonts w:hint="eastAsia"/>
          <w:sz w:val="32"/>
          <w:szCs w:val="32"/>
        </w:rPr>
        <w:t>批量开</w:t>
      </w:r>
      <w:proofErr w:type="gramEnd"/>
      <w:r>
        <w:rPr>
          <w:rFonts w:hint="eastAsia"/>
          <w:sz w:val="32"/>
          <w:szCs w:val="32"/>
        </w:rPr>
        <w:t>卡</w:t>
      </w:r>
      <w:r>
        <w:rPr>
          <w:rFonts w:hint="eastAsia"/>
          <w:sz w:val="32"/>
          <w:szCs w:val="32"/>
        </w:rPr>
        <w:t>启用，</w:t>
      </w:r>
      <w:r>
        <w:rPr>
          <w:rFonts w:hint="eastAsia"/>
          <w:sz w:val="32"/>
          <w:szCs w:val="32"/>
        </w:rPr>
        <w:t>参保职工个人不</w:t>
      </w:r>
      <w:r>
        <w:rPr>
          <w:rFonts w:hint="eastAsia"/>
          <w:sz w:val="32"/>
          <w:szCs w:val="32"/>
        </w:rPr>
        <w:t>需要</w:t>
      </w:r>
      <w:r>
        <w:rPr>
          <w:rFonts w:hint="eastAsia"/>
          <w:sz w:val="32"/>
          <w:szCs w:val="32"/>
        </w:rPr>
        <w:t>再到社保部门</w:t>
      </w:r>
      <w:r>
        <w:rPr>
          <w:rFonts w:hint="eastAsia"/>
          <w:sz w:val="32"/>
          <w:szCs w:val="32"/>
        </w:rPr>
        <w:t>办理</w:t>
      </w:r>
      <w:r>
        <w:rPr>
          <w:rFonts w:hint="eastAsia"/>
          <w:sz w:val="32"/>
          <w:szCs w:val="32"/>
        </w:rPr>
        <w:t>开卡</w:t>
      </w:r>
      <w:r>
        <w:rPr>
          <w:rFonts w:hint="eastAsia"/>
          <w:sz w:val="32"/>
          <w:szCs w:val="32"/>
        </w:rPr>
        <w:t>手续。</w:t>
      </w:r>
    </w:p>
    <w:p w:rsidR="00766407" w:rsidRDefault="00052CD3">
      <w:pPr>
        <w:numPr>
          <w:ilvl w:val="0"/>
          <w:numId w:val="1"/>
        </w:num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其他说明。</w:t>
      </w:r>
    </w:p>
    <w:p w:rsidR="00766407" w:rsidRDefault="00052CD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新卡社保功能</w:t>
      </w:r>
      <w:r>
        <w:rPr>
          <w:rFonts w:hint="eastAsia"/>
          <w:sz w:val="32"/>
          <w:szCs w:val="32"/>
        </w:rPr>
        <w:t>启用后，</w:t>
      </w:r>
      <w:r>
        <w:rPr>
          <w:rFonts w:hint="eastAsia"/>
          <w:sz w:val="32"/>
          <w:szCs w:val="32"/>
        </w:rPr>
        <w:t>老卡社保功能即时失效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银行功能可继续使用，也可通过银行销户）</w:t>
      </w:r>
      <w:r>
        <w:rPr>
          <w:rFonts w:hint="eastAsia"/>
          <w:sz w:val="32"/>
          <w:szCs w:val="32"/>
        </w:rPr>
        <w:t>。</w:t>
      </w:r>
    </w:p>
    <w:p w:rsidR="00766407" w:rsidRPr="00052CD3" w:rsidRDefault="00052CD3">
      <w:pPr>
        <w:rPr>
          <w:color w:val="FF0000"/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）</w:t>
      </w:r>
      <w:r w:rsidRPr="00052CD3">
        <w:rPr>
          <w:rFonts w:hint="eastAsia"/>
          <w:color w:val="FF0000"/>
          <w:sz w:val="32"/>
          <w:szCs w:val="32"/>
        </w:rPr>
        <w:t>批量开卡时，参保职工为住院状态的，暂不能开卡，待出院后</w:t>
      </w:r>
      <w:r>
        <w:rPr>
          <w:rFonts w:hint="eastAsia"/>
          <w:color w:val="FF0000"/>
          <w:sz w:val="32"/>
          <w:szCs w:val="32"/>
        </w:rPr>
        <w:t>个人到</w:t>
      </w:r>
      <w:bookmarkStart w:id="0" w:name="_GoBack"/>
      <w:bookmarkEnd w:id="0"/>
      <w:r w:rsidRPr="00052CD3">
        <w:rPr>
          <w:rFonts w:hint="eastAsia"/>
          <w:color w:val="FF0000"/>
          <w:sz w:val="32"/>
          <w:szCs w:val="32"/>
        </w:rPr>
        <w:t>所属社保所或一卡通运维中心开卡。</w:t>
      </w:r>
    </w:p>
    <w:p w:rsidR="00766407" w:rsidRDefault="00052CD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新卡社保功能</w:t>
      </w:r>
      <w:r>
        <w:rPr>
          <w:rFonts w:hint="eastAsia"/>
          <w:sz w:val="32"/>
          <w:szCs w:val="32"/>
        </w:rPr>
        <w:t>启用后，</w:t>
      </w:r>
      <w:proofErr w:type="gramStart"/>
      <w:r>
        <w:rPr>
          <w:rFonts w:hint="eastAsia"/>
          <w:sz w:val="32"/>
          <w:szCs w:val="32"/>
        </w:rPr>
        <w:t>社保卡原密码</w:t>
      </w:r>
      <w:proofErr w:type="gramEnd"/>
      <w:r>
        <w:rPr>
          <w:rFonts w:hint="eastAsia"/>
          <w:sz w:val="32"/>
          <w:szCs w:val="32"/>
        </w:rPr>
        <w:t>不变。为了确保</w:t>
      </w:r>
      <w:proofErr w:type="gramStart"/>
      <w:r>
        <w:rPr>
          <w:rFonts w:hint="eastAsia"/>
          <w:sz w:val="32"/>
          <w:szCs w:val="32"/>
        </w:rPr>
        <w:t>医</w:t>
      </w:r>
      <w:proofErr w:type="gramEnd"/>
      <w:r>
        <w:rPr>
          <w:rFonts w:hint="eastAsia"/>
          <w:sz w:val="32"/>
          <w:szCs w:val="32"/>
        </w:rPr>
        <w:t>保个人账户安全，没有启用社保卡密码的参保</w:t>
      </w:r>
      <w:r>
        <w:rPr>
          <w:rFonts w:hint="eastAsia"/>
          <w:sz w:val="32"/>
          <w:szCs w:val="32"/>
        </w:rPr>
        <w:t>职工，应及时通过油田</w:t>
      </w:r>
      <w:proofErr w:type="gramStart"/>
      <w:r>
        <w:rPr>
          <w:rFonts w:hint="eastAsia"/>
          <w:sz w:val="32"/>
          <w:szCs w:val="32"/>
        </w:rPr>
        <w:t>一</w:t>
      </w:r>
      <w:proofErr w:type="gramEnd"/>
      <w:r>
        <w:rPr>
          <w:rFonts w:hint="eastAsia"/>
          <w:sz w:val="32"/>
          <w:szCs w:val="32"/>
        </w:rPr>
        <w:t>卡通服务电话</w:t>
      </w:r>
      <w:r>
        <w:rPr>
          <w:rFonts w:hint="eastAsia"/>
          <w:sz w:val="32"/>
          <w:szCs w:val="32"/>
        </w:rPr>
        <w:t>8774400-4</w:t>
      </w:r>
      <w:r>
        <w:rPr>
          <w:rFonts w:hint="eastAsia"/>
          <w:sz w:val="32"/>
          <w:szCs w:val="32"/>
        </w:rPr>
        <w:t>、或通过《</w:t>
      </w:r>
      <w:r>
        <w:rPr>
          <w:rFonts w:hint="eastAsia"/>
          <w:sz w:val="32"/>
          <w:szCs w:val="32"/>
        </w:rPr>
        <w:t>胜利信</w:t>
      </w:r>
      <w:r>
        <w:rPr>
          <w:rFonts w:hint="eastAsia"/>
          <w:sz w:val="32"/>
          <w:szCs w:val="32"/>
        </w:rPr>
        <w:lastRenderedPageBreak/>
        <w:t>息网》便民服务栏目的“社会保险”查询系统（</w:t>
      </w:r>
      <w:hyperlink r:id="rId6" w:history="1">
        <w:r>
          <w:rPr>
            <w:rStyle w:val="a6"/>
            <w:rFonts w:hint="eastAsia"/>
            <w:sz w:val="32"/>
            <w:szCs w:val="32"/>
          </w:rPr>
          <w:t>http://10.67.12.39:7001/adlogin/index.jsp</w:t>
        </w:r>
      </w:hyperlink>
      <w:r>
        <w:rPr>
          <w:rFonts w:hint="eastAsia"/>
          <w:sz w:val="32"/>
          <w:szCs w:val="32"/>
        </w:rPr>
        <w:t>）、或通过所属社保所启用社保密码。</w:t>
      </w:r>
    </w:p>
    <w:p w:rsidR="00766407" w:rsidRDefault="00052CD3">
      <w:pPr>
        <w:numPr>
          <w:ilvl w:val="0"/>
          <w:numId w:val="1"/>
        </w:num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有关要求。</w:t>
      </w:r>
      <w:r>
        <w:rPr>
          <w:rFonts w:hint="eastAsia"/>
          <w:sz w:val="32"/>
          <w:szCs w:val="32"/>
        </w:rPr>
        <w:t>各二级单位主管人员要高度重视，统筹安排，</w:t>
      </w:r>
      <w:r>
        <w:rPr>
          <w:rFonts w:hint="eastAsia"/>
          <w:sz w:val="32"/>
          <w:szCs w:val="32"/>
        </w:rPr>
        <w:t>务必把统一开卡启用通知内容和</w:t>
      </w:r>
      <w:proofErr w:type="gramStart"/>
      <w:r>
        <w:rPr>
          <w:rFonts w:hint="eastAsia"/>
          <w:sz w:val="32"/>
          <w:szCs w:val="32"/>
        </w:rPr>
        <w:t>要</w:t>
      </w:r>
      <w:proofErr w:type="gramEnd"/>
      <w:r>
        <w:rPr>
          <w:rFonts w:hint="eastAsia"/>
          <w:sz w:val="32"/>
          <w:szCs w:val="32"/>
        </w:rPr>
        <w:t>求告之每一位参保职工，并</w:t>
      </w:r>
      <w:r>
        <w:rPr>
          <w:rFonts w:hint="eastAsia"/>
          <w:sz w:val="32"/>
          <w:szCs w:val="32"/>
        </w:rPr>
        <w:t>切实做好</w:t>
      </w:r>
      <w:r>
        <w:rPr>
          <w:rFonts w:hint="eastAsia"/>
          <w:sz w:val="32"/>
          <w:szCs w:val="32"/>
        </w:rPr>
        <w:t>统一</w:t>
      </w:r>
      <w:r>
        <w:rPr>
          <w:rFonts w:hint="eastAsia"/>
          <w:sz w:val="32"/>
          <w:szCs w:val="32"/>
        </w:rPr>
        <w:t>启用新卡的宣传、解释，及时解决</w:t>
      </w:r>
      <w:r>
        <w:rPr>
          <w:rFonts w:hint="eastAsia"/>
          <w:sz w:val="32"/>
          <w:szCs w:val="32"/>
        </w:rPr>
        <w:t>开卡启用</w:t>
      </w:r>
      <w:r>
        <w:rPr>
          <w:rFonts w:hint="eastAsia"/>
          <w:sz w:val="32"/>
          <w:szCs w:val="32"/>
        </w:rPr>
        <w:t>过程中出现的问</w:t>
      </w:r>
      <w:r>
        <w:rPr>
          <w:rFonts w:hint="eastAsia"/>
          <w:sz w:val="32"/>
          <w:szCs w:val="32"/>
        </w:rPr>
        <w:t>题，确保新卡发行工作的顺利进行，切实把好事办好。</w:t>
      </w:r>
    </w:p>
    <w:p w:rsidR="00766407" w:rsidRDefault="00052CD3">
      <w:pPr>
        <w:numPr>
          <w:ilvl w:val="0"/>
          <w:numId w:val="1"/>
        </w:num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此前</w:t>
      </w:r>
      <w:r>
        <w:rPr>
          <w:sz w:val="32"/>
          <w:szCs w:val="32"/>
        </w:rPr>
        <w:t>规定与本通知不一致的</w:t>
      </w:r>
      <w:r>
        <w:rPr>
          <w:rFonts w:hint="eastAsia"/>
          <w:sz w:val="32"/>
          <w:szCs w:val="32"/>
        </w:rPr>
        <w:t>，</w:t>
      </w:r>
      <w:r>
        <w:rPr>
          <w:sz w:val="32"/>
          <w:szCs w:val="32"/>
        </w:rPr>
        <w:t>以本通知为准</w:t>
      </w:r>
      <w:r>
        <w:rPr>
          <w:rFonts w:hint="eastAsia"/>
          <w:sz w:val="32"/>
          <w:szCs w:val="32"/>
        </w:rPr>
        <w:t>。</w:t>
      </w:r>
    </w:p>
    <w:p w:rsidR="00766407" w:rsidRDefault="00766407">
      <w:pPr>
        <w:ind w:firstLineChars="200" w:firstLine="640"/>
        <w:rPr>
          <w:sz w:val="32"/>
          <w:szCs w:val="32"/>
        </w:rPr>
      </w:pPr>
    </w:p>
    <w:p w:rsidR="00766407" w:rsidRDefault="00052CD3">
      <w:pPr>
        <w:ind w:right="640" w:firstLineChars="200" w:firstLine="640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</w:t>
      </w:r>
      <w:r>
        <w:rPr>
          <w:rFonts w:hint="eastAsia"/>
          <w:sz w:val="32"/>
          <w:szCs w:val="32"/>
        </w:rPr>
        <w:t>社会保险管理中心</w:t>
      </w:r>
    </w:p>
    <w:p w:rsidR="00766407" w:rsidRDefault="00052CD3">
      <w:pPr>
        <w:ind w:firstLineChars="200" w:firstLine="640"/>
        <w:jc w:val="right"/>
        <w:rPr>
          <w:sz w:val="28"/>
          <w:szCs w:val="28"/>
        </w:rPr>
      </w:pPr>
      <w:r>
        <w:rPr>
          <w:rFonts w:hint="eastAsia"/>
          <w:sz w:val="32"/>
          <w:szCs w:val="32"/>
        </w:rPr>
        <w:t>二〇一七年元月十</w:t>
      </w:r>
      <w:r>
        <w:rPr>
          <w:rFonts w:hint="eastAsia"/>
          <w:sz w:val="32"/>
          <w:szCs w:val="32"/>
        </w:rPr>
        <w:t>八</w:t>
      </w:r>
      <w:r>
        <w:rPr>
          <w:rFonts w:hint="eastAsia"/>
          <w:sz w:val="32"/>
          <w:szCs w:val="32"/>
        </w:rPr>
        <w:t>日</w:t>
      </w:r>
    </w:p>
    <w:p w:rsidR="00766407" w:rsidRDefault="00766407">
      <w:pPr>
        <w:jc w:val="left"/>
        <w:rPr>
          <w:sz w:val="32"/>
          <w:szCs w:val="32"/>
        </w:rPr>
      </w:pPr>
    </w:p>
    <w:p w:rsidR="00766407" w:rsidRDefault="00766407">
      <w:pPr>
        <w:jc w:val="left"/>
        <w:rPr>
          <w:sz w:val="32"/>
          <w:szCs w:val="32"/>
        </w:rPr>
      </w:pPr>
    </w:p>
    <w:p w:rsidR="00766407" w:rsidRDefault="00766407">
      <w:pPr>
        <w:jc w:val="left"/>
        <w:rPr>
          <w:sz w:val="32"/>
          <w:szCs w:val="32"/>
        </w:rPr>
      </w:pPr>
    </w:p>
    <w:p w:rsidR="00766407" w:rsidRDefault="00766407">
      <w:pPr>
        <w:jc w:val="left"/>
        <w:rPr>
          <w:sz w:val="32"/>
          <w:szCs w:val="32"/>
        </w:rPr>
      </w:pPr>
    </w:p>
    <w:p w:rsidR="00766407" w:rsidRDefault="00766407">
      <w:pPr>
        <w:jc w:val="left"/>
        <w:rPr>
          <w:sz w:val="32"/>
          <w:szCs w:val="32"/>
        </w:rPr>
      </w:pPr>
    </w:p>
    <w:p w:rsidR="00766407" w:rsidRDefault="00766407">
      <w:pPr>
        <w:jc w:val="left"/>
        <w:rPr>
          <w:sz w:val="32"/>
          <w:szCs w:val="32"/>
        </w:rPr>
      </w:pPr>
    </w:p>
    <w:p w:rsidR="00766407" w:rsidRDefault="00766407">
      <w:pPr>
        <w:jc w:val="left"/>
        <w:rPr>
          <w:sz w:val="32"/>
          <w:szCs w:val="32"/>
        </w:rPr>
      </w:pPr>
    </w:p>
    <w:p w:rsidR="00766407" w:rsidRDefault="00766407">
      <w:pPr>
        <w:jc w:val="left"/>
        <w:rPr>
          <w:sz w:val="32"/>
          <w:szCs w:val="32"/>
        </w:rPr>
      </w:pPr>
    </w:p>
    <w:p w:rsidR="00766407" w:rsidRDefault="00766407">
      <w:pPr>
        <w:jc w:val="left"/>
        <w:rPr>
          <w:sz w:val="32"/>
          <w:szCs w:val="32"/>
        </w:rPr>
      </w:pPr>
    </w:p>
    <w:p w:rsidR="00766407" w:rsidRDefault="00766407">
      <w:pPr>
        <w:jc w:val="left"/>
        <w:rPr>
          <w:sz w:val="32"/>
          <w:szCs w:val="32"/>
        </w:rPr>
      </w:pPr>
    </w:p>
    <w:p w:rsidR="00766407" w:rsidRDefault="00766407">
      <w:pPr>
        <w:jc w:val="left"/>
        <w:rPr>
          <w:sz w:val="32"/>
          <w:szCs w:val="32"/>
        </w:rPr>
      </w:pPr>
    </w:p>
    <w:p w:rsidR="00766407" w:rsidRDefault="00052CD3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附表：</w:t>
      </w:r>
      <w:r>
        <w:rPr>
          <w:rFonts w:hint="eastAsia"/>
          <w:sz w:val="32"/>
          <w:szCs w:val="32"/>
        </w:rPr>
        <w:t xml:space="preserve">         </w:t>
      </w:r>
    </w:p>
    <w:p w:rsidR="00766407" w:rsidRDefault="00052CD3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</w:t>
      </w:r>
      <w:r>
        <w:rPr>
          <w:rFonts w:hint="eastAsia"/>
          <w:sz w:val="32"/>
          <w:szCs w:val="32"/>
        </w:rPr>
        <w:t>胜利油田建行</w:t>
      </w:r>
      <w:proofErr w:type="gramStart"/>
      <w:r>
        <w:rPr>
          <w:rFonts w:hint="eastAsia"/>
          <w:sz w:val="32"/>
          <w:szCs w:val="32"/>
        </w:rPr>
        <w:t>一</w:t>
      </w:r>
      <w:proofErr w:type="gramEnd"/>
      <w:r>
        <w:rPr>
          <w:rFonts w:hint="eastAsia"/>
          <w:sz w:val="32"/>
          <w:szCs w:val="32"/>
        </w:rPr>
        <w:t>卡通发卡花名册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669"/>
        <w:gridCol w:w="2558"/>
        <w:gridCol w:w="5295"/>
      </w:tblGrid>
      <w:tr w:rsidR="00766407">
        <w:trPr>
          <w:trHeight w:val="495"/>
        </w:trPr>
        <w:tc>
          <w:tcPr>
            <w:tcW w:w="8522" w:type="dxa"/>
            <w:gridSpan w:val="3"/>
          </w:tcPr>
          <w:p w:rsidR="00766407" w:rsidRDefault="00052CD3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单位名称：发卡人数：办卡种类：建行胜利油田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rFonts w:hint="eastAsia"/>
                <w:szCs w:val="21"/>
              </w:rPr>
              <w:t>卡通</w:t>
            </w:r>
          </w:p>
          <w:p w:rsidR="00766407" w:rsidRDefault="00052CD3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单位经办人签字：日期：</w:t>
            </w:r>
          </w:p>
          <w:p w:rsidR="00766407" w:rsidRDefault="00052CD3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单位盖章：</w:t>
            </w:r>
          </w:p>
        </w:tc>
      </w:tr>
      <w:tr w:rsidR="00766407">
        <w:trPr>
          <w:trHeight w:val="495"/>
        </w:trPr>
        <w:tc>
          <w:tcPr>
            <w:tcW w:w="669" w:type="dxa"/>
          </w:tcPr>
          <w:p w:rsidR="00766407" w:rsidRDefault="00052CD3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558" w:type="dxa"/>
          </w:tcPr>
          <w:p w:rsidR="00766407" w:rsidRDefault="00052CD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5295" w:type="dxa"/>
          </w:tcPr>
          <w:p w:rsidR="00766407" w:rsidRDefault="00052CD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身份证号码</w:t>
            </w:r>
          </w:p>
        </w:tc>
      </w:tr>
      <w:tr w:rsidR="00766407">
        <w:trPr>
          <w:trHeight w:val="270"/>
        </w:trPr>
        <w:tc>
          <w:tcPr>
            <w:tcW w:w="669" w:type="dxa"/>
          </w:tcPr>
          <w:p w:rsidR="00766407" w:rsidRDefault="00052CD3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558" w:type="dxa"/>
          </w:tcPr>
          <w:p w:rsidR="00766407" w:rsidRDefault="00766407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5295" w:type="dxa"/>
          </w:tcPr>
          <w:p w:rsidR="00766407" w:rsidRDefault="00766407">
            <w:pPr>
              <w:spacing w:line="360" w:lineRule="auto"/>
              <w:jc w:val="left"/>
              <w:rPr>
                <w:szCs w:val="21"/>
              </w:rPr>
            </w:pPr>
          </w:p>
        </w:tc>
      </w:tr>
      <w:tr w:rsidR="00766407">
        <w:trPr>
          <w:trHeight w:val="509"/>
        </w:trPr>
        <w:tc>
          <w:tcPr>
            <w:tcW w:w="669" w:type="dxa"/>
          </w:tcPr>
          <w:p w:rsidR="00766407" w:rsidRDefault="00052CD3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558" w:type="dxa"/>
          </w:tcPr>
          <w:p w:rsidR="00766407" w:rsidRDefault="00766407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5295" w:type="dxa"/>
          </w:tcPr>
          <w:p w:rsidR="00766407" w:rsidRDefault="00766407">
            <w:pPr>
              <w:spacing w:line="360" w:lineRule="auto"/>
              <w:jc w:val="left"/>
              <w:rPr>
                <w:szCs w:val="21"/>
              </w:rPr>
            </w:pPr>
          </w:p>
        </w:tc>
      </w:tr>
      <w:tr w:rsidR="00766407">
        <w:trPr>
          <w:trHeight w:val="512"/>
        </w:trPr>
        <w:tc>
          <w:tcPr>
            <w:tcW w:w="669" w:type="dxa"/>
          </w:tcPr>
          <w:p w:rsidR="00766407" w:rsidRDefault="00052CD3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558" w:type="dxa"/>
          </w:tcPr>
          <w:p w:rsidR="00766407" w:rsidRDefault="00766407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5295" w:type="dxa"/>
          </w:tcPr>
          <w:p w:rsidR="00766407" w:rsidRDefault="00766407">
            <w:pPr>
              <w:spacing w:line="360" w:lineRule="auto"/>
              <w:jc w:val="left"/>
              <w:rPr>
                <w:szCs w:val="21"/>
              </w:rPr>
            </w:pPr>
          </w:p>
        </w:tc>
      </w:tr>
    </w:tbl>
    <w:p w:rsidR="00766407" w:rsidRDefault="00766407">
      <w:pPr>
        <w:spacing w:line="360" w:lineRule="auto"/>
        <w:jc w:val="left"/>
        <w:rPr>
          <w:sz w:val="24"/>
        </w:rPr>
      </w:pPr>
    </w:p>
    <w:p w:rsidR="00766407" w:rsidRDefault="00052CD3">
      <w:pPr>
        <w:spacing w:line="36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胜利油田工行</w:t>
      </w:r>
      <w:proofErr w:type="gramStart"/>
      <w:r>
        <w:rPr>
          <w:rFonts w:hint="eastAsia"/>
          <w:sz w:val="32"/>
          <w:szCs w:val="32"/>
        </w:rPr>
        <w:t>一</w:t>
      </w:r>
      <w:proofErr w:type="gramEnd"/>
      <w:r>
        <w:rPr>
          <w:rFonts w:hint="eastAsia"/>
          <w:sz w:val="32"/>
          <w:szCs w:val="32"/>
        </w:rPr>
        <w:t>卡通发卡花名册</w:t>
      </w:r>
    </w:p>
    <w:tbl>
      <w:tblPr>
        <w:tblStyle w:val="a7"/>
        <w:tblW w:w="8472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5245"/>
      </w:tblGrid>
      <w:tr w:rsidR="00766407">
        <w:trPr>
          <w:trHeight w:val="495"/>
        </w:trPr>
        <w:tc>
          <w:tcPr>
            <w:tcW w:w="8472" w:type="dxa"/>
            <w:gridSpan w:val="3"/>
          </w:tcPr>
          <w:p w:rsidR="00766407" w:rsidRDefault="00052CD3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单位名称：发卡人数：办卡种类：工行胜利油田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rFonts w:hint="eastAsia"/>
                <w:szCs w:val="21"/>
              </w:rPr>
              <w:t>卡通</w:t>
            </w:r>
          </w:p>
          <w:p w:rsidR="00766407" w:rsidRDefault="00052CD3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单位经办人签字：日期：</w:t>
            </w:r>
          </w:p>
          <w:p w:rsidR="00766407" w:rsidRDefault="00052CD3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单位盖章：</w:t>
            </w:r>
          </w:p>
        </w:tc>
      </w:tr>
      <w:tr w:rsidR="00766407">
        <w:trPr>
          <w:trHeight w:val="495"/>
        </w:trPr>
        <w:tc>
          <w:tcPr>
            <w:tcW w:w="675" w:type="dxa"/>
          </w:tcPr>
          <w:p w:rsidR="00766407" w:rsidRDefault="00052CD3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552" w:type="dxa"/>
          </w:tcPr>
          <w:p w:rsidR="00766407" w:rsidRDefault="00052CD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5245" w:type="dxa"/>
          </w:tcPr>
          <w:p w:rsidR="00766407" w:rsidRDefault="00052CD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身份证号码</w:t>
            </w:r>
          </w:p>
        </w:tc>
      </w:tr>
      <w:tr w:rsidR="00766407">
        <w:trPr>
          <w:trHeight w:val="270"/>
        </w:trPr>
        <w:tc>
          <w:tcPr>
            <w:tcW w:w="675" w:type="dxa"/>
          </w:tcPr>
          <w:p w:rsidR="00766407" w:rsidRDefault="00052CD3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552" w:type="dxa"/>
          </w:tcPr>
          <w:p w:rsidR="00766407" w:rsidRDefault="00766407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5245" w:type="dxa"/>
          </w:tcPr>
          <w:p w:rsidR="00766407" w:rsidRDefault="00766407">
            <w:pPr>
              <w:spacing w:line="360" w:lineRule="auto"/>
              <w:jc w:val="left"/>
              <w:rPr>
                <w:szCs w:val="21"/>
              </w:rPr>
            </w:pPr>
          </w:p>
        </w:tc>
      </w:tr>
      <w:tr w:rsidR="00766407">
        <w:trPr>
          <w:trHeight w:val="509"/>
        </w:trPr>
        <w:tc>
          <w:tcPr>
            <w:tcW w:w="675" w:type="dxa"/>
          </w:tcPr>
          <w:p w:rsidR="00766407" w:rsidRDefault="00052CD3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552" w:type="dxa"/>
          </w:tcPr>
          <w:p w:rsidR="00766407" w:rsidRDefault="00766407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5245" w:type="dxa"/>
          </w:tcPr>
          <w:p w:rsidR="00766407" w:rsidRDefault="00766407">
            <w:pPr>
              <w:spacing w:line="360" w:lineRule="auto"/>
              <w:jc w:val="left"/>
              <w:rPr>
                <w:szCs w:val="21"/>
              </w:rPr>
            </w:pPr>
          </w:p>
        </w:tc>
      </w:tr>
      <w:tr w:rsidR="00766407">
        <w:trPr>
          <w:trHeight w:val="512"/>
        </w:trPr>
        <w:tc>
          <w:tcPr>
            <w:tcW w:w="675" w:type="dxa"/>
          </w:tcPr>
          <w:p w:rsidR="00766407" w:rsidRDefault="00052CD3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552" w:type="dxa"/>
          </w:tcPr>
          <w:p w:rsidR="00766407" w:rsidRDefault="00766407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5245" w:type="dxa"/>
          </w:tcPr>
          <w:p w:rsidR="00766407" w:rsidRDefault="00766407">
            <w:pPr>
              <w:spacing w:line="360" w:lineRule="auto"/>
              <w:jc w:val="left"/>
              <w:rPr>
                <w:szCs w:val="21"/>
              </w:rPr>
            </w:pPr>
          </w:p>
        </w:tc>
      </w:tr>
    </w:tbl>
    <w:p w:rsidR="00766407" w:rsidRDefault="00766407">
      <w:pPr>
        <w:spacing w:line="360" w:lineRule="auto"/>
        <w:jc w:val="center"/>
        <w:rPr>
          <w:sz w:val="24"/>
        </w:rPr>
      </w:pPr>
    </w:p>
    <w:p w:rsidR="00766407" w:rsidRDefault="00052CD3">
      <w:pPr>
        <w:spacing w:line="360" w:lineRule="auto"/>
        <w:jc w:val="left"/>
        <w:rPr>
          <w:color w:val="FF0000"/>
          <w:sz w:val="24"/>
        </w:rPr>
      </w:pPr>
      <w:r>
        <w:rPr>
          <w:rFonts w:hint="eastAsia"/>
          <w:sz w:val="24"/>
        </w:rPr>
        <w:t>注：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、请将一卡通发卡花名册（纸质版）报送至</w:t>
      </w:r>
      <w:proofErr w:type="gramStart"/>
      <w:r>
        <w:rPr>
          <w:rFonts w:hint="eastAsia"/>
          <w:sz w:val="24"/>
        </w:rPr>
        <w:t>一</w:t>
      </w:r>
      <w:proofErr w:type="gramEnd"/>
      <w:r>
        <w:rPr>
          <w:rFonts w:hint="eastAsia"/>
          <w:sz w:val="24"/>
        </w:rPr>
        <w:t>卡通运维中心，</w:t>
      </w:r>
      <w:proofErr w:type="gramStart"/>
      <w:r>
        <w:rPr>
          <w:rFonts w:hint="eastAsia"/>
          <w:sz w:val="24"/>
        </w:rPr>
        <w:t>一</w:t>
      </w:r>
      <w:proofErr w:type="gramEnd"/>
      <w:r>
        <w:rPr>
          <w:rFonts w:hint="eastAsia"/>
          <w:sz w:val="24"/>
        </w:rPr>
        <w:t>卡通运</w:t>
      </w:r>
      <w:proofErr w:type="gramStart"/>
      <w:r>
        <w:rPr>
          <w:rFonts w:hint="eastAsia"/>
          <w:sz w:val="24"/>
        </w:rPr>
        <w:t>维中心</w:t>
      </w:r>
      <w:proofErr w:type="gramEnd"/>
      <w:r>
        <w:rPr>
          <w:rFonts w:hint="eastAsia"/>
          <w:sz w:val="24"/>
        </w:rPr>
        <w:t>地址：</w:t>
      </w:r>
      <w:proofErr w:type="gramStart"/>
      <w:r>
        <w:rPr>
          <w:rFonts w:hint="eastAsia"/>
          <w:sz w:val="24"/>
        </w:rPr>
        <w:t>西四路</w:t>
      </w:r>
      <w:proofErr w:type="gramEnd"/>
      <w:r>
        <w:rPr>
          <w:rFonts w:hint="eastAsia"/>
          <w:sz w:val="24"/>
        </w:rPr>
        <w:t>629</w:t>
      </w:r>
      <w:r>
        <w:rPr>
          <w:rFonts w:hint="eastAsia"/>
          <w:sz w:val="24"/>
        </w:rPr>
        <w:t>号广域大厦一楼</w:t>
      </w:r>
      <w:r>
        <w:rPr>
          <w:rFonts w:hint="eastAsia"/>
          <w:sz w:val="24"/>
        </w:rPr>
        <w:t>。</w:t>
      </w:r>
      <w:r>
        <w:rPr>
          <w:rFonts w:hint="eastAsia"/>
          <w:sz w:val="24"/>
        </w:rPr>
        <w:t>联系电话：</w:t>
      </w:r>
      <w:r>
        <w:rPr>
          <w:rFonts w:hint="eastAsia"/>
          <w:sz w:val="24"/>
        </w:rPr>
        <w:t>8591600</w:t>
      </w:r>
    </w:p>
    <w:p w:rsidR="00766407" w:rsidRDefault="00052CD3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、请将一卡通发卡花名册（电子版）发送至邮箱</w:t>
      </w:r>
      <w:r>
        <w:rPr>
          <w:rFonts w:hint="eastAsia"/>
          <w:sz w:val="24"/>
        </w:rPr>
        <w:t>396776035@qq.</w:t>
      </w:r>
      <w:proofErr w:type="gramStart"/>
      <w:r>
        <w:rPr>
          <w:rFonts w:hint="eastAsia"/>
          <w:sz w:val="24"/>
        </w:rPr>
        <w:t>com</w:t>
      </w:r>
      <w:proofErr w:type="gramEnd"/>
    </w:p>
    <w:sectPr w:rsidR="007664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782BF4"/>
    <w:multiLevelType w:val="singleLevel"/>
    <w:tmpl w:val="58782BF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98A488D"/>
    <w:rsid w:val="00052CD3"/>
    <w:rsid w:val="00086FDC"/>
    <w:rsid w:val="00124A32"/>
    <w:rsid w:val="0013748B"/>
    <w:rsid w:val="002459B7"/>
    <w:rsid w:val="00275DE0"/>
    <w:rsid w:val="003D500B"/>
    <w:rsid w:val="00444BB9"/>
    <w:rsid w:val="004A54E9"/>
    <w:rsid w:val="004A54EE"/>
    <w:rsid w:val="004F65E4"/>
    <w:rsid w:val="00502846"/>
    <w:rsid w:val="00613FB7"/>
    <w:rsid w:val="00766407"/>
    <w:rsid w:val="00822BA8"/>
    <w:rsid w:val="00877A4F"/>
    <w:rsid w:val="00892EB1"/>
    <w:rsid w:val="00901E03"/>
    <w:rsid w:val="00992B13"/>
    <w:rsid w:val="00A154AD"/>
    <w:rsid w:val="00C54BB6"/>
    <w:rsid w:val="00D946DB"/>
    <w:rsid w:val="00DA028A"/>
    <w:rsid w:val="00FF5EEE"/>
    <w:rsid w:val="0E0D764C"/>
    <w:rsid w:val="10875EDC"/>
    <w:rsid w:val="158016F8"/>
    <w:rsid w:val="2875459E"/>
    <w:rsid w:val="297F0A5F"/>
    <w:rsid w:val="298A488D"/>
    <w:rsid w:val="31C11EE2"/>
    <w:rsid w:val="3C9428EA"/>
    <w:rsid w:val="3DF30FA1"/>
    <w:rsid w:val="438B3409"/>
    <w:rsid w:val="4BDB712F"/>
    <w:rsid w:val="4E807739"/>
    <w:rsid w:val="5A672FFA"/>
    <w:rsid w:val="5C616638"/>
    <w:rsid w:val="5D282B7D"/>
    <w:rsid w:val="657F2557"/>
    <w:rsid w:val="75F44F35"/>
    <w:rsid w:val="7703248E"/>
    <w:rsid w:val="77FE0515"/>
    <w:rsid w:val="78765D80"/>
    <w:rsid w:val="78773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5F5D2DC-8CAB-4A12-87E2-D7A99C350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Emphasis"/>
    <w:basedOn w:val="a0"/>
    <w:qFormat/>
    <w:rPr>
      <w:i/>
    </w:rPr>
  </w:style>
  <w:style w:type="character" w:styleId="a6">
    <w:name w:val="Hyperlink"/>
    <w:basedOn w:val="a0"/>
    <w:qFormat/>
    <w:rPr>
      <w:color w:val="0563C1" w:themeColor="hyperlink"/>
      <w:u w:val="single"/>
    </w:rPr>
  </w:style>
  <w:style w:type="table" w:styleId="a7">
    <w:name w:val="Table Grid"/>
    <w:basedOn w:val="a1"/>
    <w:unhideWhenUsed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10.67.12.39:7001/adlogin/index.js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162</Words>
  <Characters>930</Characters>
  <Application>Microsoft Office Word</Application>
  <DocSecurity>0</DocSecurity>
  <Lines>7</Lines>
  <Paragraphs>2</Paragraphs>
  <ScaleCrop>false</ScaleCrop>
  <Company>Sinopec</Company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11</cp:revision>
  <cp:lastPrinted>2017-01-19T01:03:00Z</cp:lastPrinted>
  <dcterms:created xsi:type="dcterms:W3CDTF">2016-12-14T07:23:00Z</dcterms:created>
  <dcterms:modified xsi:type="dcterms:W3CDTF">2017-02-13T00:28:00Z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